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“长风破浪会有时”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——第二届全国李白诗意书法大赛参赛报名表</w:t>
      </w:r>
    </w:p>
    <w:tbl>
      <w:tblPr>
        <w:tblStyle w:val="3"/>
        <w:tblW w:w="8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861"/>
        <w:gridCol w:w="1458"/>
        <w:gridCol w:w="1425"/>
        <w:gridCol w:w="1752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83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61" w:type="dxa"/>
          </w:tcPr>
          <w:p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458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75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088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8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6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5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8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</w:t>
            </w:r>
          </w:p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名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称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作品释文或权威版本复印件</w:t>
            </w:r>
          </w:p>
        </w:tc>
        <w:tc>
          <w:tcPr>
            <w:tcW w:w="3840" w:type="dxa"/>
            <w:gridSpan w:val="2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</w:trPr>
        <w:tc>
          <w:tcPr>
            <w:tcW w:w="1383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身份证复印件及中国（省）书协会员证书复印件</w:t>
            </w:r>
          </w:p>
        </w:tc>
        <w:tc>
          <w:tcPr>
            <w:tcW w:w="7584" w:type="dxa"/>
            <w:gridSpan w:val="5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“长风破浪会有时”</w:t>
      </w:r>
    </w:p>
    <w:p>
      <w:pPr>
        <w:jc w:val="center"/>
        <w:rPr>
          <w:rFonts w:hint="eastAsia" w:ascii="楷体" w:hAnsi="楷体" w:eastAsia="楷体" w:cs="楷体"/>
          <w:sz w:val="24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——第二届全国李白诗意书法大赛参赛作品疑难用字表</w:t>
      </w:r>
    </w:p>
    <w:p>
      <w:pPr>
        <w:rPr>
          <w:rFonts w:hint="eastAsia" w:ascii="楷体" w:hAnsi="楷体" w:eastAsia="楷体" w:cs="楷体"/>
          <w:sz w:val="24"/>
        </w:rPr>
      </w:pPr>
    </w:p>
    <w:p>
      <w:pPr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*疑难用字包括作品中较为</w:t>
      </w:r>
      <w:r>
        <w:rPr>
          <w:rFonts w:hint="eastAsia" w:ascii="楷体" w:hAnsi="楷体" w:eastAsia="楷体" w:cs="楷体"/>
          <w:sz w:val="24"/>
          <w:lang w:val="en-US" w:eastAsia="zh-CN"/>
        </w:rPr>
        <w:t>生</w:t>
      </w:r>
      <w:r>
        <w:rPr>
          <w:rFonts w:hint="eastAsia" w:ascii="楷体" w:hAnsi="楷体" w:eastAsia="楷体" w:cs="楷体"/>
          <w:sz w:val="24"/>
        </w:rPr>
        <w:t>僻的异体字、不常用的</w:t>
      </w:r>
      <w:r>
        <w:rPr>
          <w:rFonts w:hint="eastAsia" w:ascii="楷体" w:hAnsi="楷体" w:eastAsia="楷体" w:cs="楷体"/>
          <w:sz w:val="24"/>
          <w:lang w:val="en-US" w:eastAsia="zh-CN"/>
        </w:rPr>
        <w:t>字法</w:t>
      </w:r>
      <w:r>
        <w:rPr>
          <w:rFonts w:hint="eastAsia" w:ascii="楷体" w:hAnsi="楷体" w:eastAsia="楷体" w:cs="楷体"/>
          <w:sz w:val="24"/>
        </w:rPr>
        <w:t>等。</w:t>
      </w:r>
    </w:p>
    <w:tbl>
      <w:tblPr>
        <w:tblStyle w:val="2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786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所用汉字</w:t>
            </w:r>
          </w:p>
        </w:tc>
        <w:tc>
          <w:tcPr>
            <w:tcW w:w="278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所用字法</w:t>
            </w:r>
          </w:p>
        </w:tc>
        <w:tc>
          <w:tcPr>
            <w:tcW w:w="2952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031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786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2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ZWRiYTg0ZjNhYjExYTY4OTQ0ODY0MzMyOTk2ZGUifQ=="/>
  </w:docVars>
  <w:rsids>
    <w:rsidRoot w:val="00000000"/>
    <w:rsid w:val="474B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Test</dc:creator>
  <cp:lastModifiedBy>小草</cp:lastModifiedBy>
  <dcterms:modified xsi:type="dcterms:W3CDTF">2024-07-10T07:11:38Z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F889414BFB1B449FBEEDFC0B677F6432_12</vt:lpwstr>
  </property>
</Properties>
</file>